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s-MY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>KERTAS CADANGAN PERMOHONAN PROGRAM AKADEMIK BAHARU UNTUK MESYUARAT JAWATANKUASA PENDIDIKAN TINGGI (JKPT)</w:t>
      </w:r>
    </w:p>
    <w:p w:rsidR="00A81115" w:rsidRPr="00293EFF" w:rsidRDefault="00A81115" w:rsidP="00A81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ms-MY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4489"/>
      </w:tblGrid>
      <w:tr w:rsidR="00A81115" w:rsidRPr="00293EFF" w:rsidTr="00926D1E">
        <w:trPr>
          <w:trHeight w:val="557"/>
          <w:tblHeader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4489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Keterangan</w:t>
            </w:r>
          </w:p>
        </w:tc>
      </w:tr>
      <w:tr w:rsidR="00A81115" w:rsidRPr="00293EFF" w:rsidTr="00926D1E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UNIVERSITI AWAM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universiti.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TUJUAN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ringkas tujuan kertas cadangan.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VISI, MISI &amp; MATLAMAT PENDIDIKAN UNIVERSITI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visi, misi dan matlamat pendidikan universiti.</w:t>
            </w:r>
          </w:p>
        </w:tc>
      </w:tr>
      <w:tr w:rsidR="00C47AF7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C47AF7" w:rsidRPr="00293EFF" w:rsidRDefault="00C47AF7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C47AF7" w:rsidRPr="00293EFF" w:rsidRDefault="00C47AF7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BIDANG TUJAHAN UNIVERSITI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C47AF7" w:rsidRPr="00293EFF" w:rsidRDefault="00C47AF7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Nyatakan bidang tujahan universiti</w:t>
            </w:r>
          </w:p>
        </w:tc>
      </w:tr>
      <w:tr w:rsidR="00A81115" w:rsidRPr="00293EFF" w:rsidTr="00926D1E">
        <w:trPr>
          <w:trHeight w:val="259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ENTITI AKADEMIK YANG MEMOHON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nama penuh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akademik sedia ada di entiti akademik yang memohon program akademik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A81115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LOKASI PENAWARAN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lokasi program akademik akan dijalankan.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kelulusan Audit Lokasi (sekiranya berkaitan)</w:t>
            </w:r>
          </w:p>
        </w:tc>
      </w:tr>
      <w:tr w:rsidR="00A81115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PROGRAM AKADEMIK YANG DIPOHON 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nama program akademik dalam Bahasa Melayu dan Bahasa Inggeris.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Sarjana Muda Undang-Undang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Bachelor of Law</w:t>
            </w:r>
          </w:p>
        </w:tc>
      </w:tr>
      <w:tr w:rsidR="00A81115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TAHAP KERANGKA KELAYAKAN MALAYSIA (MQF)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tahap Kerangka Kelayakan Malaysia (MQF) program akademik baharu yang dipohon.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Contoh: Sarjana Muda: Tahap 6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NATIONAL EDUCATION CODE (NEC)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kod bidang program akademik tersebut berdasarkan manual NEC.</w:t>
            </w:r>
          </w:p>
        </w:tc>
      </w:tr>
      <w:tr w:rsidR="00A81115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PENGIKTIRAFAN BADAN PROFESIONAL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sama ada program akademik perlu diiktiraf oleh mana-mana badan profesional.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  <w:tr w:rsidR="00A81115" w:rsidRPr="00293EFF" w:rsidTr="00926D1E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ORGANISASI KERJASAMA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(MoA)</w:t>
            </w:r>
          </w:p>
        </w:tc>
      </w:tr>
      <w:tr w:rsidR="00A81115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SESI PENGAJIAN PROGRAM AKADEMIK DIMULAKAN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semester dan sesi pengajian program akademik akan dimulakan.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Semester 1 Sesi 2018/2019 (September 2018).</w:t>
            </w:r>
          </w:p>
        </w:tc>
      </w:tr>
      <w:tr w:rsidR="00A81115" w:rsidRPr="00293EFF" w:rsidTr="00926D1E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MOD PENAWARAN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mod penawaran sama ada kerja kursus, penyelidikan, campuran dan mod industri.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KREDIT BERGRADUAT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jumlah kredit bergraduat program akademik tersebut.</w:t>
            </w:r>
          </w:p>
        </w:tc>
      </w:tr>
      <w:tr w:rsidR="00A81115" w:rsidRPr="00293EFF" w:rsidTr="00926D1E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 DAN TEMPOH PENGAJIAN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kaedah pengajian sama ada secara sepenuh masa atau separuh masa.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4A1E0B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Contoh: 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W w:w="4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533"/>
              <w:gridCol w:w="1527"/>
            </w:tblGrid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33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A81115" w:rsidRPr="00CE4E64" w:rsidTr="00926D1E">
              <w:trPr>
                <w:trHeight w:val="334"/>
                <w:jc w:val="center"/>
              </w:trPr>
              <w:tc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3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A81115" w:rsidRPr="00CE4E64" w:rsidRDefault="00A81115" w:rsidP="00926D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CE4E64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A81115" w:rsidRPr="00CE4E64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dengan jelas sekiranya terdapat gabungan semester panjang dan semester pendek</w:t>
            </w:r>
          </w:p>
        </w:tc>
      </w:tr>
      <w:tr w:rsidR="00A81115" w:rsidRPr="00293EFF" w:rsidTr="00926D1E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KAEDAH PENYAMPAIAN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 kaedah penyampaian sama ada: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Konvensional  </w:t>
            </w:r>
          </w:p>
          <w:p w:rsidR="00A81115" w:rsidRPr="00293EFF" w:rsidRDefault="00A81115" w:rsidP="00A81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Open and Distance Learning, 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ODL)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 berasaskan penyampaian abad ke-21 menerusi ruang pembelajaran yang futuristik serta penggunaan teknologi digital terkini bagi mewujudkan pembelajaran imersif berdasarkan pengalaman.   </w:t>
            </w:r>
          </w:p>
        </w:tc>
      </w:tr>
      <w:tr w:rsidR="00C47AF7" w:rsidRPr="00293EFF" w:rsidTr="00C47AF7">
        <w:trPr>
          <w:trHeight w:val="1133"/>
        </w:trPr>
        <w:tc>
          <w:tcPr>
            <w:tcW w:w="535" w:type="dxa"/>
            <w:shd w:val="clear" w:color="auto" w:fill="auto"/>
            <w:vAlign w:val="center"/>
          </w:tcPr>
          <w:p w:rsidR="00C47AF7" w:rsidRPr="00293EFF" w:rsidRDefault="00C47AF7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C47AF7" w:rsidRPr="00293EFF" w:rsidRDefault="00C47AF7" w:rsidP="00C47A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JUSTIFIKASI MENGADAKAN PROGRAM AKADEMIK </w:t>
            </w:r>
          </w:p>
          <w:p w:rsidR="00C47AF7" w:rsidRPr="00293EFF" w:rsidRDefault="00C47AF7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89" w:type="dxa"/>
            <w:shd w:val="clear" w:color="auto" w:fill="auto"/>
          </w:tcPr>
          <w:p w:rsidR="00C47AF7" w:rsidRDefault="00C47AF7" w:rsidP="00C47A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justifikasi yang merangkumi perkara berikut:</w:t>
            </w:r>
          </w:p>
          <w:p w:rsidR="00C47AF7" w:rsidRPr="00293EFF" w:rsidRDefault="00C47AF7" w:rsidP="00C47AF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C47AF7" w:rsidRDefault="00C47AF7" w:rsidP="00C47AF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lima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tahun.</w:t>
            </w:r>
          </w:p>
          <w:p w:rsidR="00C47AF7" w:rsidRPr="00293EFF" w:rsidRDefault="00C47AF7" w:rsidP="00C47AF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C47AF7" w:rsidRPr="00293EFF" w:rsidRDefault="00C47AF7" w:rsidP="00C47AF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entiti akademik dan universiti yang ingin menawarkan program akademik baharu. </w:t>
            </w:r>
          </w:p>
          <w:p w:rsidR="00C47AF7" w:rsidRPr="00293EFF" w:rsidRDefault="00C47AF7" w:rsidP="00C47AF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lastRenderedPageBreak/>
              <w:t>Faktor perkembangan dan perubahan teknologi.</w:t>
            </w:r>
          </w:p>
          <w:p w:rsidR="00C47AF7" w:rsidRPr="00293EFF" w:rsidRDefault="00C47AF7" w:rsidP="00C47AF7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47AF7" w:rsidRPr="00293EFF" w:rsidRDefault="00C47AF7" w:rsidP="00C47AF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Lain-lain justifikasi yang berkaitan.</w:t>
            </w:r>
          </w:p>
          <w:p w:rsidR="00C47AF7" w:rsidRPr="00C47AF7" w:rsidRDefault="00C47AF7" w:rsidP="00C47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926D1E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KELESTARIAN PROGRAM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kelestarian program dengan memfokuskan kepada isu sejauh manakah program dijangka bertahan di pasaran.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OBJEKTIF PENDIDIKAN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Objektif Pendidikan Program (PEO).</w:t>
            </w:r>
          </w:p>
        </w:tc>
      </w:tr>
      <w:tr w:rsidR="00A81115" w:rsidRPr="00293EFF" w:rsidTr="00926D1E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HASIL PEMBELAJARAN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) yang akan ditunjukkan oleh pelajar di akhir program, seperti domain yang dinyatakan dalam MQF dan standard program (jika berkaitan).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Tunjukkan matriks Hasil Pembelajaran Program (PLO) lawan Objektif Pendidikan Program (PEO).</w:t>
            </w:r>
          </w:p>
          <w:p w:rsidR="00A81115" w:rsidRPr="00CE4E64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 xml:space="preserve">ursus lawan Hasil Pembelajaran Program (PLO). </w:t>
            </w:r>
          </w:p>
        </w:tc>
      </w:tr>
      <w:tr w:rsidR="00A81115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Lampirkan struktur kurikulum dan pelan pengajian.</w:t>
            </w:r>
          </w:p>
        </w:tc>
      </w:tr>
      <w:tr w:rsidR="00A81115" w:rsidRPr="00293EFF" w:rsidTr="00926D1E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UNJURAN PELAJAR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A81115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A81115" w:rsidRPr="00293EFF" w:rsidRDefault="00A81115" w:rsidP="00926D1E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A81115" w:rsidRPr="00293EFF" w:rsidTr="00926D1E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SYARAT KEMASUKAN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syarat am, khusus dan syarat khas kemasukan/program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kelayakan asas termasuk Band MUET.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dan kemahiran prasyarat serta syarat/kelayakan lain jika diperlukan.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pelajar untuk mengambil apa-apa kursus khas bagi mereka yang tidak memenuhi kriteria kemasukan, syarat am dan khusus mengikut kelulusan Senat.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kategori OKU yang diterima masuk ke program ini.</w:t>
            </w:r>
          </w:p>
        </w:tc>
      </w:tr>
      <w:tr w:rsidR="00A81115" w:rsidRPr="00293EFF" w:rsidTr="00926D1E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PROGRAM AKADEMIK YANG DIPOHON DENGAN UNIVERSITI LAIN DALAM NEGARA/ PERTINDIHAN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pertindihan program.</w:t>
            </w:r>
            <w:r w:rsidRPr="00293EFF">
              <w:rPr>
                <w:sz w:val="20"/>
                <w:szCs w:val="20"/>
                <w:lang w:val="ms-MY"/>
              </w:rPr>
              <w:t xml:space="preserve"> 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A81115" w:rsidRPr="00293EFF" w:rsidTr="00926D1E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PERBANDINGAN DENGAN PROGRAM AKADEMIK DI UNIVERSITI LUAR NEGARA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yang sama atau hampir sama yang ditawarkan oleh universiti lain di luar negara.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A81115" w:rsidRPr="00293EFF" w:rsidTr="00926D1E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IMPLIKASI PERJAWATAN/ FIZIKAL DAN KEWANGAN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perjawatan sama ada memadai dengan perjawatan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keperluan fizikal/infrastruktur sama ada  memadai dengan keperluan fizikal/infrastruktur  sedia ada atau penambahan baharu.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implikasi kewangan yang berkaitan.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A81115" w:rsidRPr="00293EFF" w:rsidTr="00926D1E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PENJUMUDAN/ 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PELUPUSAN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dibekukan/dilupuskan.</w:t>
            </w:r>
          </w:p>
        </w:tc>
      </w:tr>
      <w:tr w:rsidR="00A81115" w:rsidRPr="00293EFF" w:rsidTr="00926D1E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KOS PELAKSANAAN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kos pelaksanaan program:</w:t>
            </w:r>
          </w:p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:rsidR="00A81115" w:rsidRPr="00293EFF" w:rsidRDefault="00A81115" w:rsidP="00926D1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170"/>
              <w:gridCol w:w="1620"/>
            </w:tblGrid>
            <w:tr w:rsidR="00A81115" w:rsidRPr="00293EFF" w:rsidTr="00926D1E">
              <w:tc>
                <w:tcPr>
                  <w:tcW w:w="1496" w:type="dxa"/>
                  <w:shd w:val="clear" w:color="auto" w:fill="BFBFBF" w:themeFill="background1" w:themeFillShade="BF"/>
                  <w:vAlign w:val="center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  <w:vAlign w:val="center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  <w:vAlign w:val="center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A81115" w:rsidRPr="00293EFF" w:rsidTr="00926D1E">
              <w:tc>
                <w:tcPr>
                  <w:tcW w:w="1496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496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1496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 xml:space="preserve">Jumlah Yuran </w:t>
                  </w:r>
                </w:p>
              </w:tc>
              <w:tc>
                <w:tcPr>
                  <w:tcW w:w="117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A81115" w:rsidRPr="00293EFF" w:rsidRDefault="00A81115" w:rsidP="00926D1E">
                  <w:pPr>
                    <w:tabs>
                      <w:tab w:val="left" w:pos="864"/>
                    </w:tabs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CE4E64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A81115" w:rsidRPr="00293EFF" w:rsidTr="00926D1E">
        <w:trPr>
          <w:trHeight w:val="30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KEAHLIAN JAWATANKUASA PENGAJIAN FAKULTI/ PROGRAM (</w:t>
            </w: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BOARD OF STUDIES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Senaraikan keahlian Jawatankuasa Pengajian Fakulti/Program. Keahlian perlu melibatkan pakar bidang dan pihak berkepentingan termasuk industri.</w:t>
            </w:r>
          </w:p>
          <w:p w:rsidR="00A81115" w:rsidRPr="00293EFF" w:rsidRDefault="00A81115" w:rsidP="00926D1E">
            <w:pPr>
              <w:pStyle w:val="ListParagraph"/>
              <w:spacing w:after="0" w:line="240" w:lineRule="auto"/>
              <w:ind w:left="57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A81115" w:rsidRPr="00293EFF" w:rsidRDefault="00A81115" w:rsidP="00A811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72" w:hanging="51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Rumuskan ulasan oleh pakar di luar Universiti Awam/pihak industri tempatan dan antarabangsa terhadap kesesuaian program. Ulasan ini dihasilkan melalui mesyuarat Jawatankuasa Pengajian yang dianggotai oleh pakar bidang dan pihak berkepentingan termasuk industri.</w:t>
            </w:r>
          </w:p>
        </w:tc>
      </w:tr>
      <w:tr w:rsidR="00A81115" w:rsidRPr="00293EFF" w:rsidTr="00926D1E">
        <w:trPr>
          <w:trHeight w:val="1872"/>
        </w:trPr>
        <w:tc>
          <w:tcPr>
            <w:tcW w:w="535" w:type="dxa"/>
            <w:shd w:val="clear" w:color="auto" w:fill="auto"/>
            <w:vAlign w:val="center"/>
          </w:tcPr>
          <w:p w:rsidR="00A81115" w:rsidRPr="00293EFF" w:rsidRDefault="00A81115" w:rsidP="00A811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ms-MY"/>
              </w:rPr>
              <w:t>TARIKH PROGRAM AKADEMIK DILULUSKAN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16"/>
                <w:lang w:val="ms-MY"/>
              </w:rPr>
            </w:pPr>
          </w:p>
          <w:tbl>
            <w:tblPr>
              <w:tblStyle w:val="TableGrid"/>
              <w:tblW w:w="4016" w:type="dxa"/>
              <w:tblLayout w:type="fixed"/>
              <w:tblLook w:val="04A0" w:firstRow="1" w:lastRow="0" w:firstColumn="1" w:lastColumn="0" w:noHBand="0" w:noVBand="1"/>
            </w:tblPr>
            <w:tblGrid>
              <w:gridCol w:w="2306"/>
              <w:gridCol w:w="1710"/>
            </w:tblGrid>
            <w:tr w:rsidR="00A81115" w:rsidRPr="00293EFF" w:rsidTr="00926D1E">
              <w:tc>
                <w:tcPr>
                  <w:tcW w:w="2306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710" w:type="dxa"/>
                  <w:shd w:val="clear" w:color="auto" w:fill="BFBFBF" w:themeFill="background1" w:themeFillShade="BF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MSA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Sementara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A81115" w:rsidRPr="00293EFF" w:rsidTr="00926D1E">
              <w:tc>
                <w:tcPr>
                  <w:tcW w:w="2306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1710" w:type="dxa"/>
                </w:tcPr>
                <w:p w:rsidR="00A81115" w:rsidRPr="00293EFF" w:rsidRDefault="00A81115" w:rsidP="00926D1E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A81115" w:rsidRPr="00293EFF" w:rsidRDefault="00A81115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A81115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Pr="00293EFF" w:rsidRDefault="00A81115" w:rsidP="00A81115">
      <w:pPr>
        <w:rPr>
          <w:rFonts w:ascii="Arial" w:hAnsi="Arial" w:cs="Arial"/>
          <w:b/>
          <w:sz w:val="20"/>
          <w:szCs w:val="20"/>
          <w:lang w:val="ms-MY"/>
        </w:rPr>
      </w:pPr>
    </w:p>
    <w:p w:rsidR="00A81115" w:rsidRDefault="00A81115" w:rsidP="00A81115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263"/>
        <w:gridCol w:w="3150"/>
      </w:tblGrid>
      <w:tr w:rsidR="00A81115" w:rsidRPr="00293EFF" w:rsidTr="00926D1E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A81115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A81115" w:rsidRPr="00293EFF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A81115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03268F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Nor Silawati binti Wahab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A81115" w:rsidRPr="00293EFF" w:rsidTr="00926D1E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03268F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Penolong Pendaftar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Fakult /Pusat Pengajian/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A81115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03268F" w:rsidRPr="00293EFF" w:rsidRDefault="0003268F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09-6688826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03268F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013-6283248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81115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115" w:rsidRPr="00293EFF" w:rsidRDefault="0003268F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silawatiwahab@unisza.edu.my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81115" w:rsidRPr="00293EFF" w:rsidRDefault="00A81115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81115" w:rsidRPr="00CE4E64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A81115" w:rsidRPr="00293EFF" w:rsidRDefault="00A81115" w:rsidP="00A81115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587043" w:rsidRDefault="00587043"/>
    <w:p w:rsidR="00941183" w:rsidRDefault="00941183"/>
    <w:p w:rsidR="00941183" w:rsidRDefault="00941183"/>
    <w:p w:rsidR="00941183" w:rsidRDefault="00941183"/>
    <w:p w:rsidR="00941183" w:rsidRDefault="00941183"/>
    <w:p w:rsidR="00941183" w:rsidRDefault="00941183"/>
    <w:p w:rsidR="00941183" w:rsidRDefault="00941183">
      <w:bookmarkStart w:id="0" w:name="_GoBack"/>
      <w:bookmarkEnd w:id="0"/>
    </w:p>
    <w:sectPr w:rsidR="0094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1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15"/>
    <w:rsid w:val="0003268F"/>
    <w:rsid w:val="00587043"/>
    <w:rsid w:val="00941183"/>
    <w:rsid w:val="00A71093"/>
    <w:rsid w:val="00A81115"/>
    <w:rsid w:val="00C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61BB"/>
  <w15:docId w15:val="{2BEE70C3-7096-4B8D-85F4-428C3555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3F62-80A1-4E32-97DF-4718EB06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UniSZA</cp:lastModifiedBy>
  <cp:revision>2</cp:revision>
  <cp:lastPrinted>2019-08-04T01:21:00Z</cp:lastPrinted>
  <dcterms:created xsi:type="dcterms:W3CDTF">2020-10-19T01:22:00Z</dcterms:created>
  <dcterms:modified xsi:type="dcterms:W3CDTF">2020-10-19T01:22:00Z</dcterms:modified>
</cp:coreProperties>
</file>